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760" w:type="dxa"/>
        <w:tblInd w:w="-289" w:type="dxa"/>
        <w:tblLook w:val="04A0" w:firstRow="1" w:lastRow="0" w:firstColumn="1" w:lastColumn="0" w:noHBand="0" w:noVBand="1"/>
      </w:tblPr>
      <w:tblGrid>
        <w:gridCol w:w="8789"/>
        <w:gridCol w:w="3544"/>
        <w:gridCol w:w="2427"/>
      </w:tblGrid>
      <w:tr w:rsidR="005B42F5" w:rsidRPr="00A41E83" w:rsidTr="0050448D">
        <w:tc>
          <w:tcPr>
            <w:tcW w:w="12333" w:type="dxa"/>
            <w:gridSpan w:val="2"/>
            <w:shd w:val="clear" w:color="auto" w:fill="DEEAF6" w:themeFill="accent1" w:themeFillTint="33"/>
          </w:tcPr>
          <w:p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</w:tcPr>
          <w:p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255024">
              <w:rPr>
                <w:rFonts w:ascii="Times New Roman" w:eastAsia="Calibri" w:hAnsi="Times New Roman" w:cs="Times New Roman"/>
                <w:b/>
                <w:lang w:val="bg-BG"/>
              </w:rPr>
              <w:t>КНЕЖА</w:t>
            </w:r>
          </w:p>
          <w:p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:rsidTr="00A41E83">
        <w:tc>
          <w:tcPr>
            <w:tcW w:w="8789" w:type="dxa"/>
            <w:shd w:val="clear" w:color="auto" w:fill="auto"/>
          </w:tcPr>
          <w:p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1D2469" w:rsidRPr="00A41E83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A41E83" w:rsidTr="00A3270C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</w:tcPr>
          <w:p w:rsidR="004C7820" w:rsidRPr="004C7820" w:rsidRDefault="004C7820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C7820">
              <w:rPr>
                <w:rFonts w:ascii="Times New Roman" w:eastAsia="Calibri" w:hAnsi="Times New Roman" w:cs="Times New Roman"/>
                <w:lang w:val="bg-BG"/>
              </w:rPr>
              <w:t>Посочени са законовите основания за цените на публичните услуги: наредба за определяне и администриране на местните такси и цени на услуги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-</w:t>
            </w:r>
            <w:r w:rsidRPr="004C7820">
              <w:rPr>
                <w:rFonts w:ascii="Times New Roman" w:eastAsia="Calibri" w:hAnsi="Times New Roman" w:cs="Times New Roman"/>
                <w:lang w:val="bg-BG"/>
              </w:rPr>
              <w:t xml:space="preserve">  Наредба №9   от 2008 г., актуализирана  през годините.</w:t>
            </w:r>
            <w:r>
              <w:t xml:space="preserve"> </w:t>
            </w:r>
            <w:r>
              <w:rPr>
                <w:lang w:val="bg-BG"/>
              </w:rPr>
              <w:t>П</w:t>
            </w:r>
            <w:r w:rsidRPr="004C7820">
              <w:rPr>
                <w:rFonts w:ascii="Times New Roman" w:eastAsia="Calibri" w:hAnsi="Times New Roman" w:cs="Times New Roman"/>
                <w:lang w:val="bg-BG"/>
              </w:rPr>
              <w:t xml:space="preserve">равилник за вътрешния ред по предоставяне на социални услуги,   Наредба №35 за условията и реда за предоставяне на социалната услуга - домашен социален патронаж </w:t>
            </w:r>
          </w:p>
          <w:p w:rsidR="004C7820" w:rsidRDefault="002F5AFB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F5AFB">
              <w:rPr>
                <w:rFonts w:ascii="Times New Roman" w:eastAsia="Calibri" w:hAnsi="Times New Roman" w:cs="Times New Roman"/>
                <w:lang w:val="bg-BG"/>
              </w:rPr>
              <w:t xml:space="preserve">Индикаторът е защитен с подходяща и достатъчно по обем информация. </w:t>
            </w:r>
            <w:r w:rsidR="004C7820" w:rsidRPr="004C7820">
              <w:rPr>
                <w:rFonts w:ascii="Times New Roman" w:eastAsia="Calibri" w:hAnsi="Times New Roman" w:cs="Times New Roman"/>
                <w:lang w:val="bg-BG"/>
              </w:rPr>
              <w:t>Самооценката е реалистична.</w:t>
            </w:r>
          </w:p>
          <w:p w:rsidR="00512DB3" w:rsidRPr="008573D0" w:rsidRDefault="00512DB3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CC2E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2469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1D2469" w:rsidRPr="00A41E83" w:rsidRDefault="001D2469" w:rsidP="002F37F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7B48EC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41E83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512DB3" w:rsidRPr="00A41E83" w:rsidTr="002B1E60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</w:tcPr>
          <w:p w:rsidR="00315205" w:rsidRPr="00315205" w:rsidRDefault="00255024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Налична добра нормативна база</w:t>
            </w:r>
            <w:r w:rsidR="00315205">
              <w:rPr>
                <w:rFonts w:ascii="Times New Roman" w:eastAsia="Calibri" w:hAnsi="Times New Roman" w:cs="Times New Roman"/>
                <w:lang w:val="bg-BG"/>
              </w:rPr>
              <w:t xml:space="preserve">, която ясно определя финансовите отговорности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315205">
              <w:rPr>
                <w:rFonts w:ascii="Times New Roman" w:eastAsia="Calibri" w:hAnsi="Times New Roman" w:cs="Times New Roman"/>
                <w:lang w:val="bg-BG"/>
              </w:rPr>
              <w:t xml:space="preserve">на общинските служители, според заеманата длъжност. Приложени са: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315205" w:rsidRPr="00315205" w:rsidRDefault="00315205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с</w:t>
            </w:r>
            <w:r w:rsidRPr="00315205">
              <w:rPr>
                <w:rFonts w:ascii="Times New Roman" w:eastAsia="Calibri" w:hAnsi="Times New Roman" w:cs="Times New Roman"/>
                <w:lang w:val="bg-BG"/>
              </w:rPr>
              <w:t>тратегия за управление на риска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75511F">
              <w:t xml:space="preserve"> </w:t>
            </w:r>
            <w:r w:rsidR="0075511F" w:rsidRPr="0075511F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75511F">
              <w:rPr>
                <w:rFonts w:ascii="Times New Roman" w:eastAsia="Calibri" w:hAnsi="Times New Roman" w:cs="Times New Roman"/>
                <w:lang w:val="bg-BG"/>
              </w:rPr>
              <w:t xml:space="preserve">годишен </w:t>
            </w:r>
            <w:r w:rsidR="0075511F" w:rsidRPr="0075511F">
              <w:rPr>
                <w:rFonts w:ascii="Times New Roman" w:eastAsia="Calibri" w:hAnsi="Times New Roman" w:cs="Times New Roman"/>
                <w:lang w:val="bg-BG"/>
              </w:rPr>
              <w:t>риск регистър</w:t>
            </w:r>
            <w:r w:rsidR="0075511F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315205">
              <w:rPr>
                <w:rFonts w:ascii="Times New Roman" w:eastAsia="Calibri" w:hAnsi="Times New Roman" w:cs="Times New Roman"/>
                <w:lang w:val="bg-BG"/>
              </w:rPr>
              <w:t>истема за управление и контрол по събиране на данъци и такси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315205">
              <w:rPr>
                <w:rFonts w:ascii="Times New Roman" w:eastAsia="Calibri" w:hAnsi="Times New Roman" w:cs="Times New Roman"/>
                <w:lang w:val="bg-BG"/>
              </w:rPr>
              <w:t xml:space="preserve">  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Pr="00315205">
              <w:rPr>
                <w:rFonts w:ascii="Times New Roman" w:eastAsia="Calibri" w:hAnsi="Times New Roman" w:cs="Times New Roman"/>
                <w:lang w:val="bg-BG"/>
              </w:rPr>
              <w:t>ътрешни правила за обществени поръчки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:rsidR="004C7820" w:rsidRDefault="00315205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315205">
              <w:rPr>
                <w:rFonts w:ascii="Times New Roman" w:eastAsia="Calibri" w:hAnsi="Times New Roman" w:cs="Times New Roman"/>
                <w:lang w:val="bg-BG"/>
              </w:rPr>
              <w:t>роцедура за двоен подпис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315205">
              <w:rPr>
                <w:rFonts w:ascii="Times New Roman" w:eastAsia="Calibri" w:hAnsi="Times New Roman" w:cs="Times New Roman"/>
                <w:lang w:val="bg-BG"/>
              </w:rPr>
              <w:t>истема за управление и контрол на бюджетния процес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315205">
              <w:rPr>
                <w:rFonts w:ascii="Times New Roman" w:eastAsia="Calibri" w:hAnsi="Times New Roman" w:cs="Times New Roman"/>
                <w:lang w:val="bg-BG"/>
              </w:rPr>
              <w:t>равила за извършване на предварителен контрол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315205">
              <w:rPr>
                <w:rFonts w:ascii="Times New Roman" w:eastAsia="Calibri" w:hAnsi="Times New Roman" w:cs="Times New Roman"/>
                <w:lang w:val="bg-BG"/>
              </w:rPr>
              <w:t>нтегрирана система за финансово управление и контрол на разходите по договорите за БФП</w:t>
            </w:r>
            <w:r>
              <w:rPr>
                <w:rFonts w:ascii="Times New Roman" w:eastAsia="Calibri" w:hAnsi="Times New Roman" w:cs="Times New Roman"/>
                <w:lang w:val="bg-BG"/>
              </w:rPr>
              <w:t>; с</w:t>
            </w:r>
            <w:r w:rsidRPr="00315205">
              <w:rPr>
                <w:rFonts w:ascii="Times New Roman" w:eastAsia="Calibri" w:hAnsi="Times New Roman" w:cs="Times New Roman"/>
                <w:lang w:val="bg-BG"/>
              </w:rPr>
              <w:t>четоводна политика</w:t>
            </w:r>
            <w:r w:rsidR="004C7820" w:rsidRPr="004C7820">
              <w:rPr>
                <w:rFonts w:ascii="Times New Roman" w:eastAsia="Calibri" w:hAnsi="Times New Roman" w:cs="Times New Roman"/>
                <w:lang w:val="bg-BG"/>
              </w:rPr>
              <w:t>, основана на принципи, правила и процедури, съгласно националните счетоводни стандарти и специфичните нормативни актове за вземане на управленските решения</w:t>
            </w:r>
            <w:r w:rsidR="004C7820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4C7820" w:rsidRPr="004C782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512DB3" w:rsidRPr="008573D0" w:rsidRDefault="004C7820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     </w:t>
            </w:r>
            <w:r w:rsidR="0031520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A65F6">
              <w:rPr>
                <w:rFonts w:ascii="Times New Roman" w:eastAsia="Calibri" w:hAnsi="Times New Roman" w:cs="Times New Roman"/>
                <w:lang w:val="bg-BG"/>
              </w:rPr>
              <w:t>У</w:t>
            </w:r>
            <w:r w:rsidR="008C6987">
              <w:rPr>
                <w:rFonts w:ascii="Times New Roman" w:eastAsia="Calibri" w:hAnsi="Times New Roman" w:cs="Times New Roman"/>
                <w:b/>
                <w:lang w:val="bg-BG"/>
              </w:rPr>
              <w:t xml:space="preserve">твърдена </w:t>
            </w:r>
            <w:r w:rsidR="00BA65F6">
              <w:rPr>
                <w:rFonts w:ascii="Times New Roman" w:eastAsia="Calibri" w:hAnsi="Times New Roman" w:cs="Times New Roman"/>
                <w:b/>
                <w:lang w:val="bg-BG"/>
              </w:rPr>
              <w:t xml:space="preserve">е </w:t>
            </w:r>
            <w:r w:rsidR="008C6987">
              <w:rPr>
                <w:rFonts w:ascii="Times New Roman" w:eastAsia="Calibri" w:hAnsi="Times New Roman" w:cs="Times New Roman"/>
                <w:b/>
                <w:lang w:val="bg-BG"/>
              </w:rPr>
              <w:t xml:space="preserve">актуализирана стратегия за управление на риска </w:t>
            </w:r>
            <w:r w:rsidR="001C0D5A">
              <w:rPr>
                <w:rFonts w:ascii="Times New Roman" w:eastAsia="Calibri" w:hAnsi="Times New Roman" w:cs="Times New Roman"/>
                <w:b/>
                <w:lang w:val="bg-BG"/>
              </w:rPr>
              <w:t xml:space="preserve">за </w:t>
            </w:r>
            <w:r w:rsidR="008C6987">
              <w:rPr>
                <w:rFonts w:ascii="Times New Roman" w:eastAsia="Calibri" w:hAnsi="Times New Roman" w:cs="Times New Roman"/>
                <w:b/>
                <w:lang w:val="bg-BG"/>
              </w:rPr>
              <w:t>2023 - 2025</w:t>
            </w:r>
            <w:r w:rsidR="00512DB3" w:rsidRPr="00315205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CC2E70" w:rsidP="00CC2E7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DB3" w:rsidRPr="00A41E83" w:rsidTr="002B1E60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</w:tcPr>
          <w:p w:rsidR="000160BA" w:rsidRPr="000160BA" w:rsidRDefault="002A482E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A482E">
              <w:rPr>
                <w:rFonts w:ascii="Times New Roman" w:eastAsia="Calibri" w:hAnsi="Times New Roman" w:cs="Times New Roman"/>
                <w:lang w:val="bg-BG"/>
              </w:rPr>
              <w:t>Заповед за актуализация на СФУК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от 2016 г.</w:t>
            </w:r>
            <w:r w:rsidR="0075511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; с</w:t>
            </w:r>
            <w:r w:rsidRPr="002A482E">
              <w:rPr>
                <w:rFonts w:ascii="Times New Roman" w:eastAsia="Calibri" w:hAnsi="Times New Roman" w:cs="Times New Roman"/>
                <w:lang w:val="bg-BG"/>
              </w:rPr>
              <w:t>тат</w:t>
            </w:r>
            <w:r>
              <w:rPr>
                <w:rFonts w:ascii="Times New Roman" w:eastAsia="Calibri" w:hAnsi="Times New Roman" w:cs="Times New Roman"/>
                <w:lang w:val="bg-BG"/>
              </w:rPr>
              <w:t>ут на звеното за вътрешен одит</w:t>
            </w:r>
            <w:r w:rsidR="003144C7">
              <w:rPr>
                <w:rFonts w:ascii="Times New Roman" w:eastAsia="Calibri" w:hAnsi="Times New Roman" w:cs="Times New Roman"/>
                <w:lang w:val="bg-BG"/>
              </w:rPr>
              <w:t xml:space="preserve"> и одитни доклади; </w:t>
            </w:r>
            <w:r>
              <w:rPr>
                <w:rFonts w:ascii="Times New Roman" w:eastAsia="Calibri" w:hAnsi="Times New Roman" w:cs="Times New Roman"/>
                <w:lang w:val="bg-BG"/>
              </w:rPr>
              <w:t>г</w:t>
            </w:r>
            <w:r w:rsidRPr="002A482E">
              <w:rPr>
                <w:rFonts w:ascii="Times New Roman" w:eastAsia="Calibri" w:hAnsi="Times New Roman" w:cs="Times New Roman"/>
                <w:lang w:val="bg-BG"/>
              </w:rPr>
              <w:t xml:space="preserve">одишни планове </w:t>
            </w:r>
            <w:r>
              <w:rPr>
                <w:rFonts w:ascii="Times New Roman" w:eastAsia="Calibri" w:hAnsi="Times New Roman" w:cs="Times New Roman"/>
                <w:lang w:val="bg-BG"/>
              </w:rPr>
              <w:t>и с</w:t>
            </w:r>
            <w:r w:rsidRPr="002A482E">
              <w:rPr>
                <w:rFonts w:ascii="Times New Roman" w:eastAsia="Calibri" w:hAnsi="Times New Roman" w:cs="Times New Roman"/>
                <w:lang w:val="bg-BG"/>
              </w:rPr>
              <w:t xml:space="preserve">тратегически план </w:t>
            </w:r>
            <w:r w:rsidR="000160BA" w:rsidRPr="000160BA">
              <w:rPr>
                <w:rFonts w:ascii="Times New Roman" w:eastAsia="Calibri" w:hAnsi="Times New Roman" w:cs="Times New Roman"/>
                <w:lang w:val="bg-BG"/>
              </w:rPr>
              <w:t>за дейността по вътрешен одит.</w:t>
            </w:r>
            <w:r w:rsidR="000160BA">
              <w:t xml:space="preserve"> </w:t>
            </w:r>
          </w:p>
          <w:p w:rsidR="00512DB3" w:rsidRDefault="000160BA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  Публични са  п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 xml:space="preserve">рограма за осигуряване на качеството и усъвършенстване на одитната 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дейност на звено "Вътрешен </w:t>
            </w:r>
            <w:r w:rsidR="00CE5470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>дит"</w:t>
            </w:r>
            <w:r w:rsidR="0075511F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 xml:space="preserve">лан за професионално обучение и развитие на вътрешните одитори в звено "Вътрешен </w:t>
            </w:r>
            <w:r w:rsidR="003A0DCF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 xml:space="preserve">дит"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3A0DCF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>бяв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ен </w:t>
            </w:r>
            <w:r w:rsidR="003A0DCF">
              <w:rPr>
                <w:rFonts w:ascii="Times New Roman" w:eastAsia="Calibri" w:hAnsi="Times New Roman" w:cs="Times New Roman"/>
                <w:lang w:val="bg-BG"/>
              </w:rPr>
              <w:t xml:space="preserve">на 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>16.03.2023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>конкурс за длъжност</w:t>
            </w:r>
            <w:r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 xml:space="preserve">а "Ръководител на </w:t>
            </w:r>
            <w:r w:rsidR="003A0DCF">
              <w:rPr>
                <w:rFonts w:ascii="Times New Roman" w:eastAsia="Calibri" w:hAnsi="Times New Roman" w:cs="Times New Roman"/>
                <w:lang w:val="bg-BG"/>
              </w:rPr>
              <w:t>з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>вено за вътрешен одит" в Общинска администрация Кнежа</w:t>
            </w:r>
            <w:r>
              <w:rPr>
                <w:rFonts w:ascii="Times New Roman" w:eastAsia="Calibri" w:hAnsi="Times New Roman" w:cs="Times New Roman"/>
                <w:lang w:val="bg-BG"/>
              </w:rPr>
              <w:t>. С р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>ешение №87 от 30.03.2022</w:t>
            </w:r>
            <w:r w:rsidR="003A0DC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 xml:space="preserve">г. </w:t>
            </w:r>
            <w:r>
              <w:rPr>
                <w:rFonts w:ascii="Times New Roman" w:eastAsia="Calibri" w:hAnsi="Times New Roman" w:cs="Times New Roman"/>
                <w:lang w:val="bg-BG"/>
              </w:rPr>
              <w:t>е  п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>рекрат</w:t>
            </w:r>
            <w:r>
              <w:rPr>
                <w:rFonts w:ascii="Times New Roman" w:eastAsia="Calibri" w:hAnsi="Times New Roman" w:cs="Times New Roman"/>
                <w:lang w:val="bg-BG"/>
              </w:rPr>
              <w:t>ена</w:t>
            </w:r>
            <w:r w:rsidRPr="000160BA">
              <w:rPr>
                <w:rFonts w:ascii="Times New Roman" w:eastAsia="Calibri" w:hAnsi="Times New Roman" w:cs="Times New Roman"/>
                <w:lang w:val="bg-BG"/>
              </w:rPr>
              <w:t xml:space="preserve"> процедура за подбор на двама външни членове на одитния комитет в Община Кнежа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поради липса на кандидати.</w:t>
            </w:r>
          </w:p>
          <w:p w:rsidR="0075511F" w:rsidRPr="008573D0" w:rsidRDefault="0075511F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5511F">
              <w:rPr>
                <w:rFonts w:ascii="Times New Roman" w:eastAsia="Calibri" w:hAnsi="Times New Roman" w:cs="Times New Roman"/>
                <w:lang w:val="bg-BG"/>
              </w:rPr>
              <w:t xml:space="preserve">Утвърден е и риск регистър за общината. Самооценката на администрацията по този индикатор е </w:t>
            </w:r>
            <w:r>
              <w:rPr>
                <w:rFonts w:ascii="Times New Roman" w:eastAsia="Calibri" w:hAnsi="Times New Roman" w:cs="Times New Roman"/>
                <w:lang w:val="bg-BG"/>
              </w:rPr>
              <w:t>3</w:t>
            </w:r>
            <w:r w:rsidRPr="0075511F">
              <w:rPr>
                <w:rFonts w:ascii="Times New Roman" w:eastAsia="Calibri" w:hAnsi="Times New Roman" w:cs="Times New Roman"/>
                <w:lang w:val="bg-BG"/>
              </w:rPr>
              <w:t xml:space="preserve">, което е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разчитам като проява на </w:t>
            </w:r>
            <w:r w:rsidRPr="0075511F">
              <w:rPr>
                <w:rFonts w:ascii="Times New Roman" w:eastAsia="Calibri" w:hAnsi="Times New Roman" w:cs="Times New Roman"/>
                <w:lang w:val="bg-BG"/>
              </w:rPr>
              <w:t>самокритичност и обективност .</w:t>
            </w: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CC2E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DB3" w:rsidRPr="00A41E83" w:rsidTr="002B1E60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9C1906" w:rsidRPr="00EE12E5" w:rsidRDefault="00CF139C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F139C">
              <w:rPr>
                <w:rFonts w:ascii="Times New Roman" w:eastAsia="Calibri" w:hAnsi="Times New Roman" w:cs="Times New Roman"/>
                <w:lang w:val="bg-BG"/>
              </w:rPr>
              <w:t xml:space="preserve">Редовно се анализира изпълнението на бюджета на общината, дейността на Общинския съвет и изпълнението на неговите решения; състоянието на СФУК; обслужването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на </w:t>
            </w:r>
            <w:r w:rsidRPr="00CF139C">
              <w:rPr>
                <w:rFonts w:ascii="Times New Roman" w:eastAsia="Calibri" w:hAnsi="Times New Roman" w:cs="Times New Roman"/>
                <w:lang w:val="bg-BG"/>
              </w:rPr>
              <w:t>поетия  общински дълг.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Факт са  </w:t>
            </w:r>
            <w:r w:rsidR="003144C7">
              <w:rPr>
                <w:rFonts w:ascii="Times New Roman" w:eastAsia="Calibri" w:hAnsi="Times New Roman" w:cs="Times New Roman"/>
                <w:lang w:val="bg-BG"/>
              </w:rPr>
              <w:t>д</w:t>
            </w:r>
            <w:r w:rsidR="003144C7" w:rsidRPr="003144C7">
              <w:rPr>
                <w:rFonts w:ascii="Times New Roman" w:eastAsia="Calibri" w:hAnsi="Times New Roman" w:cs="Times New Roman"/>
                <w:lang w:val="bg-BG"/>
              </w:rPr>
              <w:t>оклад</w:t>
            </w:r>
            <w:r w:rsidR="003144C7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3144C7" w:rsidRPr="003144C7">
              <w:rPr>
                <w:rFonts w:ascii="Times New Roman" w:eastAsia="Calibri" w:hAnsi="Times New Roman" w:cs="Times New Roman"/>
                <w:lang w:val="bg-BG"/>
              </w:rPr>
              <w:t xml:space="preserve"> на звеното за вътрешен одит</w:t>
            </w:r>
            <w:r w:rsidR="003144C7">
              <w:rPr>
                <w:rFonts w:ascii="Times New Roman" w:eastAsia="Calibri" w:hAnsi="Times New Roman" w:cs="Times New Roman"/>
                <w:lang w:val="bg-BG"/>
              </w:rPr>
              <w:t>:</w:t>
            </w:r>
            <w:r w:rsidR="003144C7">
              <w:t xml:space="preserve"> </w:t>
            </w:r>
            <w:r w:rsidR="003144C7" w:rsidRPr="003144C7">
              <w:rPr>
                <w:rFonts w:ascii="Times New Roman" w:eastAsia="Calibri" w:hAnsi="Times New Roman" w:cs="Times New Roman"/>
                <w:lang w:val="bg-BG"/>
              </w:rPr>
              <w:t>одитен доклад на домашния социален патронаж; одитен доклад по осигуряване на информационната и м</w:t>
            </w:r>
            <w:r w:rsidR="003144C7">
              <w:rPr>
                <w:rFonts w:ascii="Times New Roman" w:eastAsia="Calibri" w:hAnsi="Times New Roman" w:cs="Times New Roman"/>
                <w:lang w:val="bg-BG"/>
              </w:rPr>
              <w:t xml:space="preserve">режова </w:t>
            </w:r>
            <w:r w:rsidR="003144C7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сигурност; </w:t>
            </w:r>
            <w:r w:rsidR="0031103B">
              <w:rPr>
                <w:rFonts w:ascii="Times New Roman" w:eastAsia="Calibri" w:hAnsi="Times New Roman" w:cs="Times New Roman"/>
                <w:lang w:val="bg-BG"/>
              </w:rPr>
              <w:t>б</w:t>
            </w:r>
            <w:r w:rsidR="0031103B" w:rsidRPr="0031103B">
              <w:rPr>
                <w:rFonts w:ascii="Times New Roman" w:eastAsia="Calibri" w:hAnsi="Times New Roman" w:cs="Times New Roman"/>
                <w:lang w:val="bg-BG"/>
              </w:rPr>
              <w:t>юджети и отчети на училища и детски градини</w:t>
            </w:r>
            <w:r w:rsidR="0031103B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31103B" w:rsidRPr="0031103B">
              <w:rPr>
                <w:rFonts w:ascii="Times New Roman" w:eastAsia="Calibri" w:hAnsi="Times New Roman" w:cs="Times New Roman"/>
                <w:lang w:val="bg-BG"/>
              </w:rPr>
              <w:t xml:space="preserve"> отчети </w:t>
            </w:r>
            <w:r w:rsidR="0031103B"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3144C7">
              <w:rPr>
                <w:rFonts w:ascii="Times New Roman" w:eastAsia="Calibri" w:hAnsi="Times New Roman" w:cs="Times New Roman"/>
                <w:lang w:val="bg-BG"/>
              </w:rPr>
              <w:t>д</w:t>
            </w:r>
            <w:r w:rsidR="003144C7" w:rsidRPr="003144C7">
              <w:rPr>
                <w:rFonts w:ascii="Times New Roman" w:eastAsia="Calibri" w:hAnsi="Times New Roman" w:cs="Times New Roman"/>
                <w:lang w:val="bg-BG"/>
              </w:rPr>
              <w:t>оклад</w:t>
            </w:r>
            <w:r w:rsidR="003144C7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3144C7" w:rsidRPr="003144C7">
              <w:rPr>
                <w:rFonts w:ascii="Times New Roman" w:eastAsia="Calibri" w:hAnsi="Times New Roman" w:cs="Times New Roman"/>
                <w:lang w:val="bg-BG"/>
              </w:rPr>
              <w:t xml:space="preserve"> за изпълнението на </w:t>
            </w:r>
            <w:r w:rsidR="0031103B">
              <w:rPr>
                <w:rFonts w:ascii="Times New Roman" w:eastAsia="Calibri" w:hAnsi="Times New Roman" w:cs="Times New Roman"/>
                <w:lang w:val="bg-BG"/>
              </w:rPr>
              <w:t>общинския бюджет</w:t>
            </w:r>
            <w:r w:rsidR="003144C7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3144C7">
              <w:t xml:space="preserve"> </w:t>
            </w:r>
            <w:r w:rsidR="009C1906" w:rsidRPr="009C1906">
              <w:rPr>
                <w:rFonts w:ascii="Times New Roman" w:hAnsi="Times New Roman" w:cs="Times New Roman"/>
                <w:lang w:val="bg-BG"/>
              </w:rPr>
              <w:t xml:space="preserve">решения на </w:t>
            </w:r>
            <w:proofErr w:type="spellStart"/>
            <w:r w:rsidR="009C1906" w:rsidRPr="009C1906">
              <w:rPr>
                <w:rFonts w:ascii="Times New Roman" w:hAnsi="Times New Roman" w:cs="Times New Roman"/>
                <w:lang w:val="bg-BG"/>
              </w:rPr>
              <w:t>ОбС</w:t>
            </w:r>
            <w:proofErr w:type="spellEnd"/>
            <w:r w:rsidR="009C1906" w:rsidRPr="009C1906">
              <w:rPr>
                <w:rFonts w:ascii="Times New Roman" w:hAnsi="Times New Roman" w:cs="Times New Roman"/>
                <w:lang w:val="bg-BG"/>
              </w:rPr>
              <w:t xml:space="preserve"> за </w:t>
            </w:r>
            <w:r w:rsidR="009C1906">
              <w:rPr>
                <w:rFonts w:ascii="Times New Roman" w:hAnsi="Times New Roman" w:cs="Times New Roman"/>
                <w:lang w:val="bg-BG"/>
              </w:rPr>
              <w:t xml:space="preserve">поемане на дълг, за </w:t>
            </w:r>
            <w:r w:rsidR="009C1906" w:rsidRPr="009C1906">
              <w:rPr>
                <w:rFonts w:ascii="Times New Roman" w:hAnsi="Times New Roman" w:cs="Times New Roman"/>
                <w:lang w:val="bg-BG"/>
              </w:rPr>
              <w:t>удължаване на срока на договора за ползване и погасяване на кредит</w:t>
            </w:r>
            <w:r w:rsidR="009C1906">
              <w:rPr>
                <w:rFonts w:ascii="Times New Roman" w:hAnsi="Times New Roman" w:cs="Times New Roman"/>
                <w:lang w:val="bg-BG"/>
              </w:rPr>
              <w:t xml:space="preserve">; </w:t>
            </w:r>
          </w:p>
          <w:p w:rsidR="003144C7" w:rsidRDefault="003144C7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lang w:val="bg-BG"/>
              </w:rPr>
              <w:t>о</w:t>
            </w:r>
            <w:r w:rsidRPr="003144C7">
              <w:rPr>
                <w:rFonts w:ascii="Times New Roman" w:eastAsia="Calibri" w:hAnsi="Times New Roman" w:cs="Times New Roman"/>
                <w:lang w:val="bg-BG"/>
              </w:rPr>
              <w:t xml:space="preserve">тчет за изпълнение решенията на </w:t>
            </w:r>
            <w:proofErr w:type="spellStart"/>
            <w:r w:rsidRPr="003144C7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3144C7">
              <w:rPr>
                <w:rFonts w:ascii="Times New Roman" w:eastAsia="Calibri" w:hAnsi="Times New Roman" w:cs="Times New Roman"/>
                <w:lang w:val="bg-BG"/>
              </w:rPr>
              <w:t>аредба за организация по поемане, обслужване и управление на общински дълг</w:t>
            </w:r>
            <w:r w:rsidR="006B392D">
              <w:rPr>
                <w:rFonts w:ascii="Times New Roman" w:eastAsia="Calibri" w:hAnsi="Times New Roman" w:cs="Times New Roman"/>
                <w:lang w:val="bg-BG"/>
              </w:rPr>
              <w:t xml:space="preserve"> от 2014 г. и обновена през 2020 г. 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:rsidR="000D1460" w:rsidRDefault="009C1906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C1906">
              <w:rPr>
                <w:rFonts w:ascii="Times New Roman" w:eastAsia="Calibri" w:hAnsi="Times New Roman" w:cs="Times New Roman"/>
                <w:lang w:val="bg-BG"/>
              </w:rPr>
              <w:t>Общината извършва текущо наблюдение за състоянието на дълга на търговските дружества с общинско участие в капитала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- </w:t>
            </w:r>
            <w:r w:rsidRPr="009C1906">
              <w:rPr>
                <w:rFonts w:ascii="Times New Roman" w:eastAsia="Calibri" w:hAnsi="Times New Roman" w:cs="Times New Roman"/>
                <w:lang w:val="bg-BG"/>
              </w:rPr>
              <w:t>„МБАЛ-Кнежа“ ЕООД</w:t>
            </w:r>
            <w:r w:rsidR="000D1460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0D1460" w:rsidRPr="000D1460" w:rsidRDefault="006222ED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222ED">
              <w:rPr>
                <w:rFonts w:ascii="Times New Roman" w:eastAsia="Calibri" w:hAnsi="Times New Roman" w:cs="Times New Roman"/>
                <w:lang w:val="bg-BG"/>
              </w:rPr>
              <w:t>Усредненият процент на изпълнение на събираемостта на данъци и такси е 106 %</w:t>
            </w:r>
            <w:r>
              <w:rPr>
                <w:rFonts w:ascii="Times New Roman" w:eastAsia="Calibri" w:hAnsi="Times New Roman" w:cs="Times New Roman"/>
                <w:lang w:val="bg-BG"/>
              </w:rPr>
              <w:t>, сочи</w:t>
            </w:r>
            <w:r w:rsidR="000D146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0D1460">
              <w:rPr>
                <w:rFonts w:ascii="Times New Roman" w:eastAsia="Calibri" w:hAnsi="Times New Roman" w:cs="Times New Roman"/>
                <w:lang w:val="bg-BG"/>
              </w:rPr>
              <w:t xml:space="preserve">тчетът </w:t>
            </w:r>
            <w:r w:rsidRPr="006222ED">
              <w:rPr>
                <w:rFonts w:ascii="Times New Roman" w:eastAsia="Calibri" w:hAnsi="Times New Roman" w:cs="Times New Roman"/>
                <w:lang w:val="bg-BG"/>
              </w:rPr>
              <w:t>за изпълнение на годишните цели на общинска администрацията Кнежа за 2023</w:t>
            </w:r>
            <w:r w:rsidR="000D1460" w:rsidRPr="000D1460">
              <w:rPr>
                <w:rFonts w:ascii="Times New Roman" w:eastAsia="Calibri" w:hAnsi="Times New Roman" w:cs="Times New Roman"/>
                <w:lang w:val="bg-BG"/>
              </w:rPr>
              <w:t xml:space="preserve">.: </w:t>
            </w:r>
            <w:r w:rsidR="000D1460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0D1460" w:rsidRPr="000D1460">
              <w:rPr>
                <w:rFonts w:ascii="Times New Roman" w:eastAsia="Calibri" w:hAnsi="Times New Roman" w:cs="Times New Roman"/>
                <w:lang w:val="bg-BG"/>
              </w:rPr>
              <w:t>атентен данък и данъка върху таксиметровия превоз – 105 %</w:t>
            </w:r>
            <w:r w:rsidR="000D1460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</w:p>
          <w:p w:rsidR="00512DB3" w:rsidRPr="008573D0" w:rsidRDefault="000D1460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</w:t>
            </w:r>
            <w:r w:rsidRPr="000D1460">
              <w:rPr>
                <w:rFonts w:ascii="Times New Roman" w:eastAsia="Calibri" w:hAnsi="Times New Roman" w:cs="Times New Roman"/>
                <w:lang w:val="bg-BG"/>
              </w:rPr>
              <w:t>анък недвижими имоти – 101%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д</w:t>
            </w:r>
            <w:r w:rsidR="006222ED">
              <w:rPr>
                <w:rFonts w:ascii="Times New Roman" w:eastAsia="Calibri" w:hAnsi="Times New Roman" w:cs="Times New Roman"/>
                <w:lang w:val="bg-BG"/>
              </w:rPr>
              <w:t xml:space="preserve">анък при възмездно </w:t>
            </w:r>
            <w:r w:rsidRPr="000D1460">
              <w:rPr>
                <w:rFonts w:ascii="Times New Roman" w:eastAsia="Calibri" w:hAnsi="Times New Roman" w:cs="Times New Roman"/>
                <w:lang w:val="bg-BG"/>
              </w:rPr>
              <w:t>придобиване на имущество –107 %</w:t>
            </w:r>
            <w:r w:rsidR="006222ED">
              <w:rPr>
                <w:rFonts w:ascii="Times New Roman" w:eastAsia="Calibri" w:hAnsi="Times New Roman" w:cs="Times New Roman"/>
                <w:lang w:val="bg-BG"/>
              </w:rPr>
              <w:t>;  т</w:t>
            </w:r>
            <w:r w:rsidRPr="000D1460">
              <w:rPr>
                <w:rFonts w:ascii="Times New Roman" w:eastAsia="Calibri" w:hAnsi="Times New Roman" w:cs="Times New Roman"/>
                <w:lang w:val="bg-BG"/>
              </w:rPr>
              <w:t>акса куче – 149 %</w:t>
            </w:r>
            <w:r w:rsidR="006222ED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222ED">
              <w:rPr>
                <w:rFonts w:ascii="Times New Roman" w:eastAsia="Calibri" w:hAnsi="Times New Roman" w:cs="Times New Roman"/>
                <w:lang w:val="bg-BG"/>
              </w:rPr>
              <w:t xml:space="preserve">По-ниски са резултатите за </w:t>
            </w:r>
            <w:r w:rsidR="006222ED" w:rsidRPr="006222ED">
              <w:rPr>
                <w:rFonts w:ascii="Times New Roman" w:eastAsia="Calibri" w:hAnsi="Times New Roman" w:cs="Times New Roman"/>
                <w:lang w:val="bg-BG"/>
              </w:rPr>
              <w:t xml:space="preserve">данък върху превозните средства – </w:t>
            </w:r>
            <w:r w:rsidR="006222ED" w:rsidRPr="006222ED">
              <w:rPr>
                <w:rFonts w:ascii="Times New Roman" w:eastAsia="Calibri" w:hAnsi="Times New Roman" w:cs="Times New Roman"/>
                <w:lang w:val="bg-BG"/>
              </w:rPr>
              <w:lastRenderedPageBreak/>
              <w:t>97 %;</w:t>
            </w:r>
            <w:r w:rsidR="006222ED">
              <w:t xml:space="preserve"> </w:t>
            </w:r>
            <w:r w:rsidR="006222ED">
              <w:rPr>
                <w:lang w:val="bg-BG"/>
              </w:rPr>
              <w:t>т</w:t>
            </w:r>
            <w:r w:rsidR="006222ED" w:rsidRPr="006222ED">
              <w:rPr>
                <w:rFonts w:ascii="Times New Roman" w:eastAsia="Calibri" w:hAnsi="Times New Roman" w:cs="Times New Roman"/>
                <w:lang w:val="bg-BG"/>
              </w:rPr>
              <w:t>уристически данък – 86 %</w:t>
            </w:r>
            <w:r w:rsidR="006222ED">
              <w:rPr>
                <w:rFonts w:ascii="Times New Roman" w:eastAsia="Calibri" w:hAnsi="Times New Roman" w:cs="Times New Roman"/>
                <w:lang w:val="bg-BG"/>
              </w:rPr>
              <w:t xml:space="preserve"> и т</w:t>
            </w:r>
            <w:r w:rsidR="006222ED" w:rsidRPr="006222ED">
              <w:rPr>
                <w:rFonts w:ascii="Times New Roman" w:eastAsia="Calibri" w:hAnsi="Times New Roman" w:cs="Times New Roman"/>
                <w:lang w:val="bg-BG"/>
              </w:rPr>
              <w:t>акса за битови отпадъци – 97 %</w:t>
            </w:r>
            <w:r w:rsidR="006222ED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6222ED">
              <w:t xml:space="preserve"> </w:t>
            </w: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C30C69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DB3" w:rsidRPr="00A41E83" w:rsidTr="002B1E60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CF139C" w:rsidRPr="008573D0" w:rsidRDefault="0031103B" w:rsidP="002F37F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1103B">
              <w:rPr>
                <w:rFonts w:ascii="Times New Roman" w:eastAsia="Calibri" w:hAnsi="Times New Roman" w:cs="Times New Roman"/>
                <w:lang w:val="bg-BG"/>
              </w:rPr>
              <w:t xml:space="preserve">Сметна </w:t>
            </w: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31103B">
              <w:rPr>
                <w:rFonts w:ascii="Times New Roman" w:eastAsia="Calibri" w:hAnsi="Times New Roman" w:cs="Times New Roman"/>
                <w:lang w:val="bg-BG"/>
              </w:rPr>
              <w:t>алата извърш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>ва</w:t>
            </w:r>
            <w:r w:rsidRPr="0031103B">
              <w:rPr>
                <w:rFonts w:ascii="Times New Roman" w:eastAsia="Calibri" w:hAnsi="Times New Roman" w:cs="Times New Roman"/>
                <w:lang w:val="bg-BG"/>
              </w:rPr>
              <w:t xml:space="preserve"> финансов одит на консолидирания годишен финансов отчет на община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>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Pr="0031103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31103B">
              <w:rPr>
                <w:rFonts w:ascii="Times New Roman" w:eastAsia="Calibri" w:hAnsi="Times New Roman" w:cs="Times New Roman"/>
                <w:lang w:val="bg-BG"/>
              </w:rPr>
              <w:t>борен отчет за приходите и разходите на община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>та; с</w:t>
            </w:r>
            <w:r w:rsidRPr="0031103B">
              <w:rPr>
                <w:rFonts w:ascii="Times New Roman" w:eastAsia="Calibri" w:hAnsi="Times New Roman" w:cs="Times New Roman"/>
                <w:lang w:val="bg-BG"/>
              </w:rPr>
              <w:t>борен баланс на община Кнежа</w:t>
            </w:r>
            <w:r>
              <w:rPr>
                <w:rFonts w:ascii="Times New Roman" w:eastAsia="Calibri" w:hAnsi="Times New Roman" w:cs="Times New Roman"/>
                <w:lang w:val="bg-BG"/>
              </w:rPr>
              <w:t>; о</w:t>
            </w:r>
            <w:r w:rsidRPr="0031103B">
              <w:rPr>
                <w:rFonts w:ascii="Times New Roman" w:eastAsia="Calibri" w:hAnsi="Times New Roman" w:cs="Times New Roman"/>
                <w:lang w:val="bg-BG"/>
              </w:rPr>
              <w:t>тчет за касово изпълнение на бюджета, сметките за средства от Европейския съюз и сметките за чужди средства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 xml:space="preserve">. За </w:t>
            </w:r>
            <w:r w:rsidRPr="0031103B">
              <w:rPr>
                <w:rFonts w:ascii="Times New Roman" w:eastAsia="Calibri" w:hAnsi="Times New Roman" w:cs="Times New Roman"/>
                <w:lang w:val="bg-BG"/>
              </w:rPr>
              <w:t xml:space="preserve"> 2022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– 2023  </w:t>
            </w:r>
            <w:r w:rsidRPr="0031103B">
              <w:rPr>
                <w:rFonts w:ascii="Times New Roman" w:eastAsia="Calibri" w:hAnsi="Times New Roman" w:cs="Times New Roman"/>
                <w:lang w:val="bg-BG"/>
              </w:rPr>
              <w:t>г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>е п</w:t>
            </w:r>
            <w:r w:rsidR="00CF139C" w:rsidRPr="00CF139C">
              <w:rPr>
                <w:rFonts w:ascii="Times New Roman" w:eastAsia="Calibri" w:hAnsi="Times New Roman" w:cs="Times New Roman"/>
                <w:lang w:val="bg-BG"/>
              </w:rPr>
              <w:t>отвърдено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CF139C" w:rsidRPr="00CF139C">
              <w:rPr>
                <w:rFonts w:ascii="Times New Roman" w:eastAsia="Calibri" w:hAnsi="Times New Roman" w:cs="Times New Roman"/>
                <w:lang w:val="bg-BG"/>
              </w:rPr>
              <w:t xml:space="preserve">е, </w:t>
            </w:r>
            <w:r w:rsidR="00CF139C" w:rsidRPr="008360DE">
              <w:rPr>
                <w:rFonts w:ascii="Times New Roman" w:eastAsia="Calibri" w:hAnsi="Times New Roman" w:cs="Times New Roman"/>
                <w:b/>
                <w:lang w:val="bg-BG"/>
              </w:rPr>
              <w:t>че не са констатирани случаи на несъобразяване със законите, другите нормативни разпоредби, както и че не са констатирани съществени недостатъци във вътрешния контрол.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 xml:space="preserve"> Общината е одитирана и от АДФК.</w:t>
            </w: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8360DE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:rsidTr="002B1E60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</w:tcPr>
          <w:p w:rsidR="00512DB3" w:rsidRPr="008573D0" w:rsidRDefault="00F023AC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="00FC3B15">
              <w:rPr>
                <w:rFonts w:ascii="Times New Roman" w:eastAsia="Calibri" w:hAnsi="Times New Roman" w:cs="Times New Roman"/>
                <w:lang w:val="bg-BG"/>
              </w:rPr>
              <w:t>а официалния сайт на общината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могат да бъдат проследени бюджетите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месечните и тр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имесечните отчети 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>, годишните финансови отчети, второстепенните разпоредители с публичния финансов ресурс – села, училища и социални центрове, материали за публични обсъждания на бюджет, европейски средства и общински дълг, одитн</w:t>
            </w:r>
            <w:r>
              <w:rPr>
                <w:rFonts w:ascii="Times New Roman" w:eastAsia="Calibri" w:hAnsi="Times New Roman" w:cs="Times New Roman"/>
                <w:lang w:val="bg-BG"/>
              </w:rPr>
              <w:t>ите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доклад на Сметната палата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8360DE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:rsidTr="002B1E60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512DB3" w:rsidRPr="008573D0" w:rsidRDefault="00CC2E70" w:rsidP="00EE12E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C2E70">
              <w:rPr>
                <w:rFonts w:ascii="Times New Roman" w:eastAsia="Calibri" w:hAnsi="Times New Roman" w:cs="Times New Roman"/>
                <w:lang w:val="bg-BG"/>
              </w:rPr>
              <w:t>Доказателственият материал не е обем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>ен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но 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достатъчен 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съдържателен: </w:t>
            </w:r>
            <w:r w:rsidR="00FC3B15" w:rsidRPr="00FC3B15">
              <w:rPr>
                <w:rFonts w:ascii="Times New Roman" w:eastAsia="Calibri" w:hAnsi="Times New Roman" w:cs="Times New Roman"/>
                <w:lang w:val="bg-BG"/>
              </w:rPr>
              <w:t>доклад на Сметна</w:t>
            </w:r>
            <w:r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="00FC3B15" w:rsidRPr="00FC3B15">
              <w:rPr>
                <w:rFonts w:ascii="Times New Roman" w:eastAsia="Calibri" w:hAnsi="Times New Roman" w:cs="Times New Roman"/>
                <w:lang w:val="bg-BG"/>
              </w:rPr>
              <w:t xml:space="preserve"> палата за извършен финансов одит на ГФО</w:t>
            </w:r>
            <w:r w:rsidR="00F023AC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F023AC">
              <w:rPr>
                <w:rFonts w:ascii="Times New Roman" w:eastAsia="Calibri" w:hAnsi="Times New Roman" w:cs="Times New Roman"/>
                <w:lang w:val="bg-BG"/>
              </w:rPr>
              <w:t>д</w:t>
            </w:r>
            <w:r w:rsidR="00FC3B15" w:rsidRPr="00FC3B15">
              <w:rPr>
                <w:rFonts w:ascii="Times New Roman" w:eastAsia="Calibri" w:hAnsi="Times New Roman" w:cs="Times New Roman"/>
                <w:lang w:val="bg-BG"/>
              </w:rPr>
              <w:t>оклади за извършена финансова инспекция</w:t>
            </w:r>
            <w:r w:rsidR="00512DB3" w:rsidRPr="008573D0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4F0656">
              <w:t xml:space="preserve"> </w:t>
            </w: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CC2E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ДА </w:t>
            </w:r>
          </w:p>
        </w:tc>
      </w:tr>
      <w:tr w:rsidR="005B42F5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5B42F5" w:rsidRPr="00A41E83" w:rsidRDefault="005B42F5" w:rsidP="002F37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Подготвят се многогодишни бюджетни планове с широко обществено обсъждане.</w:t>
            </w:r>
          </w:p>
        </w:tc>
      </w:tr>
      <w:tr w:rsidR="00512DB3" w:rsidRPr="00A41E83" w:rsidTr="00223C49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</w:tcPr>
          <w:p w:rsidR="00F023AC" w:rsidRDefault="00F023AC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Приложеният материал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категорично 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показва, че се спазва </w:t>
            </w:r>
            <w:r w:rsidR="008360DE">
              <w:rPr>
                <w:rFonts w:ascii="Times New Roman" w:eastAsia="Calibri" w:hAnsi="Times New Roman" w:cs="Times New Roman"/>
                <w:lang w:val="bg-BG"/>
              </w:rPr>
              <w:t xml:space="preserve">законовата 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>бюджетна процедура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>Правят се консултации 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ъс 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>заинтересовани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страни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обществено обсъждане на проектите и изпълнението на бюджетите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протоколи от публичн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 xml:space="preserve">ите обсъждания, 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от заседание на </w:t>
            </w:r>
            <w:proofErr w:type="spellStart"/>
            <w:r w:rsidRPr="00F023AC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за приемане на бюджета; наредба за условията и реда за съставяне на бюджетни прогнози;  тригодишн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бюджетн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прогноз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="00CC2E70">
              <w:rPr>
                <w:rFonts w:ascii="Times New Roman" w:eastAsia="Calibri" w:hAnsi="Times New Roman" w:cs="Times New Roman"/>
              </w:rPr>
              <w:t xml:space="preserve"> (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>2022-2025 г.</w:t>
            </w:r>
            <w:r w:rsidR="00CC2E70">
              <w:rPr>
                <w:rFonts w:ascii="Times New Roman" w:eastAsia="Calibri" w:hAnsi="Times New Roman" w:cs="Times New Roman"/>
              </w:rPr>
              <w:t>)</w:t>
            </w:r>
            <w:r w:rsidR="00CC2E70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 </w:t>
            </w:r>
          </w:p>
          <w:p w:rsidR="00F023AC" w:rsidRDefault="00F023AC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23AC">
              <w:rPr>
                <w:rFonts w:ascii="Times New Roman" w:eastAsia="Calibri" w:hAnsi="Times New Roman" w:cs="Times New Roman"/>
                <w:lang w:val="bg-BG"/>
              </w:rPr>
              <w:t>Ясни и конкретни са разчетите по приходоизточници в бюджетите  и тяхното разпределение по дейности.</w:t>
            </w:r>
          </w:p>
          <w:p w:rsidR="00512DB3" w:rsidRPr="008573D0" w:rsidRDefault="00512DB3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CC2E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DB3" w:rsidRPr="00A41E83" w:rsidTr="00223C49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9</w:t>
            </w:r>
            <w:r w:rsidR="00EE0D4C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A41E83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</w:tcPr>
          <w:p w:rsidR="00F023AC" w:rsidRPr="004F0656" w:rsidRDefault="00FC3B15" w:rsidP="002F37F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Доказателственият материал потвърждава, че о</w:t>
            </w:r>
            <w:r w:rsidRPr="00FC3B15">
              <w:rPr>
                <w:rFonts w:ascii="Times New Roman" w:eastAsia="Calibri" w:hAnsi="Times New Roman" w:cs="Times New Roman"/>
                <w:lang w:val="bg-BG"/>
              </w:rPr>
              <w:t xml:space="preserve">бщината оповестява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на официалния сайт </w:t>
            </w:r>
            <w:r w:rsidRPr="00FC3B15">
              <w:rPr>
                <w:rFonts w:ascii="Times New Roman" w:eastAsia="Calibri" w:hAnsi="Times New Roman" w:cs="Times New Roman"/>
                <w:lang w:val="bg-BG"/>
              </w:rPr>
              <w:t xml:space="preserve">информация за основните </w:t>
            </w:r>
            <w:r w:rsidRPr="00FC3B15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показатели на бюджета, одобрения бюджет, годишния отчет за </w:t>
            </w:r>
            <w:r w:rsidR="00F023AC">
              <w:rPr>
                <w:rFonts w:ascii="Times New Roman" w:eastAsia="Calibri" w:hAnsi="Times New Roman" w:cs="Times New Roman"/>
                <w:lang w:val="bg-BG"/>
              </w:rPr>
              <w:t xml:space="preserve">неговото </w:t>
            </w:r>
            <w:r w:rsidRPr="00FC3B15">
              <w:rPr>
                <w:rFonts w:ascii="Times New Roman" w:eastAsia="Calibri" w:hAnsi="Times New Roman" w:cs="Times New Roman"/>
                <w:lang w:val="bg-BG"/>
              </w:rPr>
              <w:t>изпълнение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FC3B15">
              <w:rPr>
                <w:rFonts w:ascii="Times New Roman" w:eastAsia="Calibri" w:hAnsi="Times New Roman" w:cs="Times New Roman"/>
                <w:lang w:val="bg-BG"/>
              </w:rPr>
              <w:t xml:space="preserve"> данъчните ставки, развитието на видовете услуги</w:t>
            </w:r>
            <w:r w:rsidRPr="004F0656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F023AC" w:rsidRPr="004F06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Действа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 </w:t>
            </w:r>
            <w:r w:rsidR="004F0656" w:rsidRPr="004F0656">
              <w:rPr>
                <w:rFonts w:ascii="Times New Roman" w:hAnsi="Times New Roman" w:cs="Times New Roman"/>
                <w:lang w:val="bg-BG"/>
              </w:rPr>
              <w:t>с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истема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за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контрол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на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риска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изготвен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риск-регистър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който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ежегодно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се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анализира</w:t>
            </w:r>
            <w:proofErr w:type="spellEnd"/>
            <w:r w:rsidR="004F0656" w:rsidRPr="004F065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4F0656" w:rsidRPr="004F0656">
              <w:rPr>
                <w:rFonts w:ascii="Times New Roman" w:hAnsi="Times New Roman" w:cs="Times New Roman"/>
              </w:rPr>
              <w:t>актуализира</w:t>
            </w:r>
            <w:proofErr w:type="spellEnd"/>
          </w:p>
          <w:p w:rsidR="00F023AC" w:rsidRPr="00F023AC" w:rsidRDefault="00F023AC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360DE">
              <w:rPr>
                <w:rFonts w:ascii="Times New Roman" w:eastAsia="Calibri" w:hAnsi="Times New Roman" w:cs="Times New Roman"/>
                <w:lang w:val="bg-BG"/>
              </w:rPr>
              <w:t xml:space="preserve">Пропуснати са примери за още действия, които реално се извършват в общината, за да стигне до широката общественост информацията за финансовото състоянието на общината, за развитието на публичните услуги и тяхното подобряване. </w:t>
            </w:r>
            <w:r w:rsidRPr="00F023AC">
              <w:rPr>
                <w:rFonts w:ascii="Times New Roman" w:eastAsia="Calibri" w:hAnsi="Times New Roman" w:cs="Times New Roman"/>
                <w:lang w:val="bg-BG"/>
              </w:rPr>
              <w:t xml:space="preserve"> Припомням и констатацията на Програмата „Достъп до информация“, че на сайта на общината не са публикувани плащанията по Системата за електронни бюджетни разплащания (СЕБРА),  както и бюджет накратко/бюджет за гражданите. </w:t>
            </w:r>
          </w:p>
          <w:p w:rsidR="00512DB3" w:rsidRPr="008573D0" w:rsidRDefault="00512DB3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14328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B42F5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5B42F5" w:rsidRPr="00A41E83" w:rsidRDefault="005B42F5" w:rsidP="002F37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512DB3" w:rsidRPr="00A41E83" w:rsidTr="007E146E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</w:tcPr>
          <w:p w:rsidR="002F5AFB" w:rsidRDefault="002F5AFB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F5AFB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Ясно са показани рисковете, които общината поема при управлението на местните финанси. Това се </w:t>
            </w:r>
            <w:r w:rsidRPr="002F5AFB">
              <w:rPr>
                <w:rFonts w:ascii="Times New Roman" w:eastAsia="Calibri" w:hAnsi="Times New Roman" w:cs="Times New Roman"/>
                <w:lang w:val="bg-BG"/>
              </w:rPr>
              <w:lastRenderedPageBreak/>
              <w:t>прави на основата на стратегия за управление на риска, с нарочн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2F5AFB">
              <w:rPr>
                <w:rFonts w:ascii="Times New Roman" w:eastAsia="Calibri" w:hAnsi="Times New Roman" w:cs="Times New Roman"/>
                <w:lang w:val="bg-BG"/>
              </w:rPr>
              <w:t xml:space="preserve">  заповед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2F5AF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за</w:t>
            </w:r>
            <w:r w:rsidRPr="002F5AFB">
              <w:rPr>
                <w:rFonts w:ascii="Times New Roman" w:eastAsia="Calibri" w:hAnsi="Times New Roman" w:cs="Times New Roman"/>
                <w:lang w:val="bg-BG"/>
              </w:rPr>
              <w:t xml:space="preserve"> делегирани права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отговорности </w:t>
            </w:r>
            <w:r w:rsidRPr="002F5AFB">
              <w:rPr>
                <w:rFonts w:ascii="Times New Roman" w:eastAsia="Calibri" w:hAnsi="Times New Roman" w:cs="Times New Roman"/>
                <w:lang w:val="bg-BG"/>
              </w:rPr>
              <w:t>на ръководителите на звена за разпоредители с бюджета като второстепенни лица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2F5AFB">
              <w:rPr>
                <w:rFonts w:ascii="Times New Roman" w:eastAsia="Calibri" w:hAnsi="Times New Roman" w:cs="Times New Roman"/>
                <w:lang w:val="bg-BG"/>
              </w:rPr>
              <w:t xml:space="preserve"> предприети са </w:t>
            </w:r>
            <w:r w:rsidRPr="00CE5470">
              <w:rPr>
                <w:rFonts w:ascii="Times New Roman" w:eastAsia="Calibri" w:hAnsi="Times New Roman" w:cs="Times New Roman"/>
                <w:lang w:val="bg-BG"/>
              </w:rPr>
              <w:t>действия за застраховане от индустриален пожар на  сградите, общинска собственост.</w:t>
            </w:r>
            <w:r w:rsidRPr="002F5AF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2F5AFB" w:rsidRPr="002F5AFB" w:rsidRDefault="00121F7F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Наличен е</w:t>
            </w:r>
            <w:r w:rsidR="002F5AFB" w:rsidRPr="002F5AFB">
              <w:rPr>
                <w:rFonts w:ascii="Times New Roman" w:eastAsia="Calibri" w:hAnsi="Times New Roman" w:cs="Times New Roman"/>
                <w:lang w:val="bg-BG"/>
              </w:rPr>
              <w:t xml:space="preserve"> опит </w:t>
            </w:r>
            <w:r w:rsidR="000839C8">
              <w:rPr>
                <w:rFonts w:ascii="Times New Roman" w:eastAsia="Calibri" w:hAnsi="Times New Roman" w:cs="Times New Roman"/>
                <w:lang w:val="bg-BG"/>
              </w:rPr>
              <w:t>за</w:t>
            </w:r>
            <w:r w:rsidR="002F5AFB" w:rsidRPr="002F5AF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121F7F">
              <w:rPr>
                <w:rFonts w:ascii="Times New Roman" w:eastAsia="Calibri" w:hAnsi="Times New Roman" w:cs="Times New Roman"/>
                <w:lang w:val="bg-BG"/>
              </w:rPr>
              <w:t>прехвърляне на риск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чрез търговски </w:t>
            </w:r>
            <w:r w:rsidRPr="00121F7F">
              <w:rPr>
                <w:rFonts w:ascii="Times New Roman" w:eastAsia="Calibri" w:hAnsi="Times New Roman" w:cs="Times New Roman"/>
                <w:lang w:val="bg-BG"/>
              </w:rPr>
              <w:t>застрахов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ки, както и за </w:t>
            </w:r>
            <w:r w:rsidR="002F5AFB" w:rsidRPr="002F5AFB">
              <w:rPr>
                <w:rFonts w:ascii="Times New Roman" w:eastAsia="Calibri" w:hAnsi="Times New Roman" w:cs="Times New Roman"/>
                <w:lang w:val="bg-BG"/>
              </w:rPr>
              <w:t>споделяне на риск чрез работа в сътрудничество с други общини</w:t>
            </w:r>
            <w:r w:rsidR="000839C8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2F5AFB" w:rsidRPr="002F5AFB">
              <w:rPr>
                <w:rFonts w:ascii="Times New Roman" w:eastAsia="Calibri" w:hAnsi="Times New Roman" w:cs="Times New Roman"/>
                <w:lang w:val="bg-BG"/>
              </w:rPr>
              <w:t xml:space="preserve"> гражданск</w:t>
            </w:r>
            <w:r w:rsidR="000839C8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2F5AFB" w:rsidRPr="002F5AFB">
              <w:rPr>
                <w:rFonts w:ascii="Times New Roman" w:eastAsia="Calibri" w:hAnsi="Times New Roman" w:cs="Times New Roman"/>
                <w:lang w:val="bg-BG"/>
              </w:rPr>
              <w:t xml:space="preserve"> организаци</w:t>
            </w:r>
            <w:r w:rsidR="000839C8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2F5AFB" w:rsidRPr="002F5AFB">
              <w:rPr>
                <w:rFonts w:ascii="Times New Roman" w:eastAsia="Calibri" w:hAnsi="Times New Roman" w:cs="Times New Roman"/>
                <w:lang w:val="bg-BG"/>
              </w:rPr>
              <w:t>, обществен</w:t>
            </w:r>
            <w:r w:rsidR="000839C8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2F5AFB" w:rsidRPr="002F5AFB">
              <w:rPr>
                <w:rFonts w:ascii="Times New Roman" w:eastAsia="Calibri" w:hAnsi="Times New Roman" w:cs="Times New Roman"/>
                <w:lang w:val="bg-BG"/>
              </w:rPr>
              <w:t xml:space="preserve"> съвет</w:t>
            </w:r>
            <w:r w:rsidR="000839C8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2F5AFB" w:rsidRPr="002F5AFB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2F5AFB" w:rsidRDefault="002F5AFB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512DB3" w:rsidRPr="008573D0" w:rsidRDefault="00512DB3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CC2E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B42F5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5B42F5" w:rsidRPr="00A41E83" w:rsidRDefault="005B42F5" w:rsidP="002F37F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512DB3" w:rsidRPr="00A41E83" w:rsidTr="00A37218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11. Общината участва във форми за </w:t>
            </w:r>
            <w:proofErr w:type="spellStart"/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междуобщинско</w:t>
            </w:r>
            <w:proofErr w:type="spellEnd"/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</w:tcPr>
          <w:p w:rsidR="002F5AFB" w:rsidRDefault="002F5AFB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F5AFB">
              <w:rPr>
                <w:rFonts w:ascii="Times New Roman" w:eastAsia="Calibri" w:hAnsi="Times New Roman" w:cs="Times New Roman"/>
                <w:lang w:val="bg-BG"/>
              </w:rPr>
              <w:t>Общината споделя отговорностите в регионално сдружение за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регионалното депо за отпадъци. </w:t>
            </w:r>
            <w:r w:rsidRPr="002F5AFB">
              <w:rPr>
                <w:rFonts w:ascii="Times New Roman" w:eastAsia="Calibri" w:hAnsi="Times New Roman" w:cs="Times New Roman"/>
                <w:lang w:val="bg-BG"/>
              </w:rPr>
              <w:t xml:space="preserve">Сайтът „Конкурент </w:t>
            </w:r>
            <w:proofErr w:type="spellStart"/>
            <w:r w:rsidRPr="002F5AFB">
              <w:rPr>
                <w:rFonts w:ascii="Times New Roman" w:eastAsia="Calibri" w:hAnsi="Times New Roman" w:cs="Times New Roman"/>
                <w:lang w:val="bg-BG"/>
              </w:rPr>
              <w:t>нюз</w:t>
            </w:r>
            <w:proofErr w:type="spellEnd"/>
            <w:r w:rsidRPr="002F5AFB">
              <w:rPr>
                <w:rFonts w:ascii="Times New Roman" w:eastAsia="Calibri" w:hAnsi="Times New Roman" w:cs="Times New Roman"/>
                <w:lang w:val="bg-BG"/>
              </w:rPr>
              <w:t xml:space="preserve">” информира за официалната церемония  на 25.07.2023 г. по откриване на инсталация за предварително третиране на смесено събран битов отпадък и </w:t>
            </w:r>
            <w:proofErr w:type="spellStart"/>
            <w:r w:rsidRPr="002F5AFB">
              <w:rPr>
                <w:rFonts w:ascii="Times New Roman" w:eastAsia="Calibri" w:hAnsi="Times New Roman" w:cs="Times New Roman"/>
                <w:lang w:val="bg-BG"/>
              </w:rPr>
              <w:t>компостираща</w:t>
            </w:r>
            <w:proofErr w:type="spellEnd"/>
            <w:r w:rsidRPr="002F5AFB">
              <w:rPr>
                <w:rFonts w:ascii="Times New Roman" w:eastAsia="Calibri" w:hAnsi="Times New Roman" w:cs="Times New Roman"/>
                <w:lang w:val="bg-BG"/>
              </w:rPr>
              <w:t xml:space="preserve"> инсталация за </w:t>
            </w:r>
            <w:r w:rsidRPr="002F5AFB">
              <w:rPr>
                <w:rFonts w:ascii="Times New Roman" w:eastAsia="Calibri" w:hAnsi="Times New Roman" w:cs="Times New Roman"/>
                <w:lang w:val="bg-BG"/>
              </w:rPr>
              <w:lastRenderedPageBreak/>
              <w:t>разделно събран зелен отпадък,  в рамките на Регионалната система за управление на отпадъците в регион Оряхово за общините Оряхово, Козлодуй, Борован, Бяла Слатина, Кнежа, Мизия и Хайредин.</w:t>
            </w:r>
          </w:p>
          <w:p w:rsidR="005B20A7" w:rsidRDefault="006603C4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Доказателственият материал за </w:t>
            </w:r>
            <w:r w:rsidR="009125AA">
              <w:rPr>
                <w:rFonts w:ascii="Times New Roman" w:eastAsia="Calibri" w:hAnsi="Times New Roman" w:cs="Times New Roman"/>
                <w:lang w:val="bg-BG"/>
              </w:rPr>
              <w:t xml:space="preserve">проекта „Европа на многообразието – интеграция и социализация на </w:t>
            </w:r>
            <w:proofErr w:type="spellStart"/>
            <w:r w:rsidR="009125AA">
              <w:rPr>
                <w:rFonts w:ascii="Times New Roman" w:eastAsia="Calibri" w:hAnsi="Times New Roman" w:cs="Times New Roman"/>
                <w:lang w:val="bg-BG"/>
              </w:rPr>
              <w:t>мигрантите</w:t>
            </w:r>
            <w:proofErr w:type="spellEnd"/>
            <w:r w:rsidR="009125AA">
              <w:rPr>
                <w:rFonts w:ascii="Times New Roman" w:eastAsia="Calibri" w:hAnsi="Times New Roman" w:cs="Times New Roman"/>
                <w:lang w:val="bg-BG"/>
              </w:rPr>
              <w:t>“, в който участва община Книжа</w:t>
            </w:r>
            <w:r w:rsidR="000839C8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9125AA">
              <w:rPr>
                <w:rFonts w:ascii="Times New Roman" w:eastAsia="Calibri" w:hAnsi="Times New Roman" w:cs="Times New Roman"/>
                <w:lang w:val="bg-BG"/>
              </w:rPr>
              <w:t xml:space="preserve"> заедно с партньори от 16 страни,  </w:t>
            </w:r>
            <w:r w:rsidR="002F5AFB"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="009125AA">
              <w:rPr>
                <w:rFonts w:ascii="Times New Roman" w:eastAsia="Calibri" w:hAnsi="Times New Roman" w:cs="Times New Roman"/>
                <w:lang w:val="bg-BG"/>
              </w:rPr>
              <w:t xml:space="preserve"> публикация в сайта „</w:t>
            </w:r>
            <w:r w:rsidR="009125AA">
              <w:rPr>
                <w:rFonts w:ascii="Times New Roman" w:eastAsia="Calibri" w:hAnsi="Times New Roman" w:cs="Times New Roman"/>
              </w:rPr>
              <w:t>PLEVEN press</w:t>
            </w:r>
            <w:r w:rsidR="009125AA">
              <w:rPr>
                <w:rFonts w:ascii="Times New Roman" w:eastAsia="Calibri" w:hAnsi="Times New Roman" w:cs="Times New Roman"/>
                <w:lang w:val="bg-BG"/>
              </w:rPr>
              <w:t xml:space="preserve">“ от 14.09.2021 г. От материала става ясно, че е подписан договор за побратимяване  с общини и организации от тези държави, участващи в проекта. </w:t>
            </w:r>
          </w:p>
          <w:p w:rsidR="001416E2" w:rsidRDefault="001416E2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416E2">
              <w:rPr>
                <w:rFonts w:ascii="Times New Roman" w:eastAsia="Calibri" w:hAnsi="Times New Roman" w:cs="Times New Roman"/>
                <w:lang w:val="bg-BG"/>
              </w:rPr>
              <w:t>Протоколирана е заключителната информационна конференция по проект на  МИГ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DD7375" w:rsidRDefault="001416E2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839C8">
              <w:rPr>
                <w:rFonts w:ascii="Times New Roman" w:eastAsia="Calibri" w:hAnsi="Times New Roman" w:cs="Times New Roman"/>
                <w:b/>
                <w:lang w:val="bg-BG"/>
              </w:rPr>
              <w:t>Тук би могло примерите да са повече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: </w:t>
            </w:r>
            <w:r w:rsidR="000839C8">
              <w:rPr>
                <w:rFonts w:ascii="Times New Roman" w:eastAsia="Calibri" w:hAnsi="Times New Roman" w:cs="Times New Roman"/>
                <w:lang w:val="bg-BG"/>
              </w:rPr>
              <w:t xml:space="preserve">за съвместна работа с </w:t>
            </w:r>
            <w:r w:rsidR="00BA4E69">
              <w:rPr>
                <w:rFonts w:ascii="Times New Roman" w:eastAsia="Calibri" w:hAnsi="Times New Roman" w:cs="Times New Roman"/>
                <w:lang w:val="bg-BG"/>
              </w:rPr>
              <w:t xml:space="preserve"> граждански сдружения, </w:t>
            </w:r>
            <w:r>
              <w:rPr>
                <w:rFonts w:ascii="Times New Roman" w:eastAsia="Calibri" w:hAnsi="Times New Roman" w:cs="Times New Roman"/>
                <w:lang w:val="bg-BG"/>
              </w:rPr>
              <w:t>у</w:t>
            </w:r>
            <w:r w:rsidRPr="001416E2">
              <w:rPr>
                <w:rFonts w:ascii="Times New Roman" w:eastAsia="Calibri" w:hAnsi="Times New Roman" w:cs="Times New Roman"/>
                <w:lang w:val="bg-BG"/>
              </w:rPr>
              <w:t>частие</w:t>
            </w:r>
            <w:r w:rsidR="00BA4E69">
              <w:rPr>
                <w:rFonts w:ascii="Times New Roman" w:eastAsia="Calibri" w:hAnsi="Times New Roman" w:cs="Times New Roman"/>
                <w:lang w:val="bg-BG"/>
              </w:rPr>
              <w:t xml:space="preserve">то на </w:t>
            </w:r>
            <w:r w:rsidRPr="001416E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A4E69">
              <w:rPr>
                <w:rFonts w:ascii="Times New Roman" w:eastAsia="Calibri" w:hAnsi="Times New Roman" w:cs="Times New Roman"/>
                <w:lang w:val="bg-BG"/>
              </w:rPr>
              <w:t>общината</w:t>
            </w:r>
            <w:r w:rsidRPr="001416E2">
              <w:rPr>
                <w:rFonts w:ascii="Times New Roman" w:eastAsia="Calibri" w:hAnsi="Times New Roman" w:cs="Times New Roman"/>
                <w:lang w:val="bg-BG"/>
              </w:rPr>
              <w:t xml:space="preserve"> в инициативи и проекти по </w:t>
            </w: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1416E2">
              <w:rPr>
                <w:rFonts w:ascii="Times New Roman" w:eastAsia="Calibri" w:hAnsi="Times New Roman" w:cs="Times New Roman"/>
                <w:lang w:val="bg-BG"/>
              </w:rPr>
              <w:t>рограма „Европа за гражданите“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EE12E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членство</w:t>
            </w:r>
            <w:r w:rsidR="00BA4E69">
              <w:rPr>
                <w:rFonts w:ascii="Times New Roman" w:eastAsia="Calibri" w:hAnsi="Times New Roman" w:cs="Times New Roman"/>
                <w:lang w:val="bg-BG"/>
              </w:rPr>
              <w:t>то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1416E2">
              <w:rPr>
                <w:rFonts w:ascii="Times New Roman" w:eastAsia="Calibri" w:hAnsi="Times New Roman" w:cs="Times New Roman"/>
                <w:lang w:val="bg-BG"/>
              </w:rPr>
              <w:t>в  Асоциацията на дунавските общини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в </w:t>
            </w:r>
            <w:r w:rsidR="000839C8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1416E2">
              <w:rPr>
                <w:rFonts w:ascii="Times New Roman" w:eastAsia="Calibri" w:hAnsi="Times New Roman" w:cs="Times New Roman"/>
                <w:lang w:val="bg-BG"/>
              </w:rPr>
              <w:t xml:space="preserve">рганизацията за управление на Дунавския </w:t>
            </w:r>
            <w:r w:rsidRPr="001416E2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туристически район; </w:t>
            </w: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1416E2">
              <w:rPr>
                <w:rFonts w:ascii="Times New Roman" w:eastAsia="Calibri" w:hAnsi="Times New Roman" w:cs="Times New Roman"/>
                <w:lang w:val="bg-BG"/>
              </w:rPr>
              <w:t>артньорството с екипа на „</w:t>
            </w:r>
            <w:proofErr w:type="spellStart"/>
            <w:r w:rsidRPr="001416E2">
              <w:rPr>
                <w:rFonts w:ascii="Times New Roman" w:eastAsia="Calibri" w:hAnsi="Times New Roman" w:cs="Times New Roman"/>
                <w:lang w:val="bg-BG"/>
              </w:rPr>
              <w:t>Atlas</w:t>
            </w:r>
            <w:proofErr w:type="spellEnd"/>
            <w:r w:rsidRPr="001416E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1416E2">
              <w:rPr>
                <w:rFonts w:ascii="Times New Roman" w:eastAsia="Calibri" w:hAnsi="Times New Roman" w:cs="Times New Roman"/>
                <w:lang w:val="bg-BG"/>
              </w:rPr>
              <w:t>Agro</w:t>
            </w:r>
            <w:proofErr w:type="spellEnd"/>
            <w:r w:rsidRPr="001416E2">
              <w:rPr>
                <w:rFonts w:ascii="Times New Roman" w:eastAsia="Calibri" w:hAnsi="Times New Roman" w:cs="Times New Roman"/>
                <w:lang w:val="bg-BG"/>
              </w:rPr>
              <w:t xml:space="preserve"> Science“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 и други.</w:t>
            </w:r>
          </w:p>
          <w:p w:rsidR="00512DB3" w:rsidRPr="008573D0" w:rsidRDefault="00512DB3" w:rsidP="002F37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2F5AFB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A41E83" w:rsidRPr="00A41E83" w:rsidTr="008D08DC">
        <w:tc>
          <w:tcPr>
            <w:tcW w:w="8789" w:type="dxa"/>
            <w:shd w:val="clear" w:color="auto" w:fill="E2EFD9" w:themeFill="accent6" w:themeFillTint="33"/>
          </w:tcPr>
          <w:p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71" w:type="dxa"/>
            <w:gridSpan w:val="2"/>
            <w:shd w:val="clear" w:color="auto" w:fill="E2EFD9" w:themeFill="accent6" w:themeFillTint="33"/>
          </w:tcPr>
          <w:p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A41E83" w:rsidRPr="008C5CA9" w:rsidRDefault="00EE12E5" w:rsidP="00EE12E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0839C8" w:rsidRPr="008C5CA9">
              <w:rPr>
                <w:rFonts w:ascii="Times New Roman" w:eastAsia="Calibri" w:hAnsi="Times New Roman" w:cs="Times New Roman"/>
                <w:b/>
                <w:lang w:val="bg-BG"/>
              </w:rPr>
              <w:t xml:space="preserve">БЕЗ </w:t>
            </w:r>
            <w:r w:rsidR="00CC2E70" w:rsidRPr="008C5CA9">
              <w:rPr>
                <w:rFonts w:ascii="Times New Roman" w:eastAsia="Calibri" w:hAnsi="Times New Roman" w:cs="Times New Roman"/>
                <w:b/>
                <w:lang w:val="bg-BG"/>
              </w:rPr>
              <w:t xml:space="preserve"> РЕЗЕРВИ</w:t>
            </w:r>
          </w:p>
        </w:tc>
      </w:tr>
    </w:tbl>
    <w:p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92C" w:rsidRDefault="0071192C" w:rsidP="00142318">
      <w:pPr>
        <w:spacing w:after="0" w:line="240" w:lineRule="auto"/>
      </w:pPr>
      <w:r>
        <w:separator/>
      </w:r>
    </w:p>
  </w:endnote>
  <w:endnote w:type="continuationSeparator" w:id="0">
    <w:p w:rsidR="0071192C" w:rsidRDefault="0071192C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92C" w:rsidRDefault="0071192C" w:rsidP="00142318">
      <w:pPr>
        <w:spacing w:after="0" w:line="240" w:lineRule="auto"/>
      </w:pPr>
      <w:r>
        <w:separator/>
      </w:r>
    </w:p>
  </w:footnote>
  <w:footnote w:type="continuationSeparator" w:id="0">
    <w:p w:rsidR="0071192C" w:rsidRDefault="0071192C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318" w:rsidRPr="00142318" w:rsidRDefault="00142318" w:rsidP="00142318">
    <w:pPr>
      <w:pStyle w:val="a5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70"/>
    <w:rsid w:val="000160BA"/>
    <w:rsid w:val="000839C8"/>
    <w:rsid w:val="000D1460"/>
    <w:rsid w:val="00121F7F"/>
    <w:rsid w:val="001416E2"/>
    <w:rsid w:val="00142318"/>
    <w:rsid w:val="00143287"/>
    <w:rsid w:val="001C0D5A"/>
    <w:rsid w:val="001D2469"/>
    <w:rsid w:val="00246FD8"/>
    <w:rsid w:val="00255024"/>
    <w:rsid w:val="002A482E"/>
    <w:rsid w:val="002F37FA"/>
    <w:rsid w:val="002F5AFB"/>
    <w:rsid w:val="0031103B"/>
    <w:rsid w:val="003144C7"/>
    <w:rsid w:val="00315205"/>
    <w:rsid w:val="00344722"/>
    <w:rsid w:val="003A0DCF"/>
    <w:rsid w:val="004C7820"/>
    <w:rsid w:val="004F0656"/>
    <w:rsid w:val="0050448D"/>
    <w:rsid w:val="00512DB3"/>
    <w:rsid w:val="00570C24"/>
    <w:rsid w:val="00587E33"/>
    <w:rsid w:val="005B20A7"/>
    <w:rsid w:val="005B42F5"/>
    <w:rsid w:val="006222ED"/>
    <w:rsid w:val="006603C4"/>
    <w:rsid w:val="006B392D"/>
    <w:rsid w:val="006B788A"/>
    <w:rsid w:val="0071192C"/>
    <w:rsid w:val="0075511F"/>
    <w:rsid w:val="00776841"/>
    <w:rsid w:val="007B48EC"/>
    <w:rsid w:val="007B4F75"/>
    <w:rsid w:val="00827A10"/>
    <w:rsid w:val="008360DE"/>
    <w:rsid w:val="0084459C"/>
    <w:rsid w:val="008C5CA9"/>
    <w:rsid w:val="008C6987"/>
    <w:rsid w:val="009125AA"/>
    <w:rsid w:val="00962F8A"/>
    <w:rsid w:val="009C1906"/>
    <w:rsid w:val="009E3668"/>
    <w:rsid w:val="009F6BE4"/>
    <w:rsid w:val="00A16D31"/>
    <w:rsid w:val="00A41E83"/>
    <w:rsid w:val="00B50167"/>
    <w:rsid w:val="00B5739E"/>
    <w:rsid w:val="00B97B70"/>
    <w:rsid w:val="00BA4E69"/>
    <w:rsid w:val="00BA65F6"/>
    <w:rsid w:val="00BC2CF4"/>
    <w:rsid w:val="00BC2D67"/>
    <w:rsid w:val="00BF6171"/>
    <w:rsid w:val="00C30C69"/>
    <w:rsid w:val="00C71C58"/>
    <w:rsid w:val="00CC2E70"/>
    <w:rsid w:val="00CE5470"/>
    <w:rsid w:val="00CF0C12"/>
    <w:rsid w:val="00CF139C"/>
    <w:rsid w:val="00D479D8"/>
    <w:rsid w:val="00D60042"/>
    <w:rsid w:val="00D647D5"/>
    <w:rsid w:val="00DD7375"/>
    <w:rsid w:val="00E5658B"/>
    <w:rsid w:val="00EE0D4C"/>
    <w:rsid w:val="00EE12E5"/>
    <w:rsid w:val="00F023AC"/>
    <w:rsid w:val="00F2267B"/>
    <w:rsid w:val="00FC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00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142318"/>
  </w:style>
  <w:style w:type="paragraph" w:styleId="a7">
    <w:name w:val="footer"/>
    <w:basedOn w:val="a"/>
    <w:link w:val="a8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142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10</Pages>
  <Words>1594</Words>
  <Characters>9087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10660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29</cp:revision>
  <dcterms:created xsi:type="dcterms:W3CDTF">2022-07-05T11:20:00Z</dcterms:created>
  <dcterms:modified xsi:type="dcterms:W3CDTF">2025-06-04T17:09:00Z</dcterms:modified>
</cp:coreProperties>
</file>